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B005C0" w:rsidRDefault="00682D09">
      <w:pPr>
        <w:pStyle w:val="Altyaz"/>
        <w:rPr>
          <w:b/>
          <w:szCs w:val="24"/>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E057E0">
        <w:rPr>
          <w:szCs w:val="24"/>
        </w:rPr>
        <w:t>10</w:t>
      </w:r>
      <w:r w:rsidR="00747149">
        <w:rPr>
          <w:szCs w:val="24"/>
        </w:rPr>
        <w:t>.</w:t>
      </w:r>
      <w:r w:rsidR="00E057E0">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B25D68">
        <w:rPr>
          <w:szCs w:val="24"/>
        </w:rPr>
        <w:t>84</w:t>
      </w:r>
    </w:p>
    <w:p w:rsidR="007235A1" w:rsidRDefault="007235A1" w:rsidP="007235A1">
      <w:pPr>
        <w:pStyle w:val="KonuBal"/>
        <w:ind w:left="1950" w:hanging="1950"/>
        <w:jc w:val="both"/>
        <w:rPr>
          <w:u w:val="none"/>
        </w:rPr>
      </w:pPr>
      <w:r w:rsidRPr="007235A1">
        <w:rPr>
          <w:u w:val="none"/>
        </w:rPr>
        <w:t xml:space="preserve">KONUSU </w:t>
      </w:r>
      <w:r>
        <w:rPr>
          <w:b/>
          <w:u w:val="none"/>
        </w:rPr>
        <w:t xml:space="preserve">            :</w:t>
      </w:r>
      <w:r>
        <w:rPr>
          <w:u w:val="none"/>
        </w:rPr>
        <w:t>İl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bookmarkStart w:id="0" w:name="_GoBack"/>
      <w:bookmarkEnd w:id="0"/>
      <w:r w:rsidR="007235A1">
        <w:rPr>
          <w:b/>
          <w:u w:val="none"/>
        </w:rPr>
        <w:t xml:space="preserve"> </w:t>
      </w:r>
      <w:r w:rsidR="007235A1">
        <w:rPr>
          <w:u w:val="none"/>
        </w:rPr>
        <w:t>mahiyette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7235A1" w:rsidRDefault="007235A1" w:rsidP="007235A1">
      <w:pPr>
        <w:jc w:val="both"/>
        <w:rPr>
          <w:sz w:val="24"/>
          <w:szCs w:val="24"/>
        </w:rPr>
      </w:pPr>
      <w:r>
        <w:rPr>
          <w:b/>
          <w:sz w:val="24"/>
          <w:szCs w:val="24"/>
        </w:rPr>
        <w:t xml:space="preserve"> </w:t>
      </w:r>
      <w:r>
        <w:rPr>
          <w:sz w:val="24"/>
          <w:szCs w:val="24"/>
        </w:rPr>
        <w:t xml:space="preserve">   </w:t>
      </w:r>
    </w:p>
    <w:p w:rsidR="009159F6" w:rsidRDefault="007235A1" w:rsidP="009159F6">
      <w:pPr>
        <w:ind w:firstLine="426"/>
        <w:jc w:val="both"/>
        <w:rPr>
          <w:sz w:val="24"/>
          <w:szCs w:val="24"/>
        </w:rPr>
      </w:pPr>
      <w:r>
        <w:rPr>
          <w:sz w:val="24"/>
          <w:szCs w:val="24"/>
        </w:rPr>
        <w:t xml:space="preserve"> Komisyonumuz tarafından yapılan inceleme ve değerlendirmeler neticesinde; </w:t>
      </w:r>
      <w:r w:rsidR="00C34E7C">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Bundan böyle de ilimizde sebze ve meyvecilik faaliyetlerinin geliştirilmesi ve yaygınlaştırılması sağlanarak tarım arazilerinin değerlendirilmesi, çiftçilerin ekonomik kazançlarının arttırılması ve istihdama katkı sunulması amacıyla, ilgili kurum ve kuruluşlar ile İdarenin işbirliğinde etraflıca bir çalışma yapılarak ilimizin iklim şartları, arazi yapısı ve maksimum verimin elde edileceği tarımsal ürünlerin tespit edilmesi ve buna yönelik projelerin geliştirilerek hayata geçirilmesine devam edilmesi, bu yöndeki çalışmaların neticesinin bir rapor halinde meclisin bilgisine sunulması için komisyonumuza süre verilmesi </w:t>
      </w:r>
      <w:r w:rsidR="009159F6">
        <w:rPr>
          <w:sz w:val="24"/>
          <w:szCs w:val="24"/>
        </w:rPr>
        <w:t>hususunu İl Genel Meclisin takdirine arz ve talep ederiz.</w:t>
      </w:r>
    </w:p>
    <w:p w:rsidR="00FB5A76" w:rsidRDefault="00FB5A76" w:rsidP="00C34E7C">
      <w:pPr>
        <w:jc w:val="both"/>
        <w:rPr>
          <w:sz w:val="24"/>
          <w:szCs w:val="24"/>
        </w:rPr>
      </w:pPr>
    </w:p>
    <w:p w:rsidR="00B005C0" w:rsidRDefault="00B005C0" w:rsidP="00C32A9A">
      <w:pPr>
        <w:jc w:val="both"/>
        <w:rPr>
          <w:sz w:val="24"/>
          <w:szCs w:val="24"/>
        </w:rPr>
      </w:pPr>
    </w:p>
    <w:p w:rsidR="005B335C" w:rsidRDefault="005B335C" w:rsidP="00C32A9A">
      <w:pPr>
        <w:jc w:val="both"/>
        <w:rPr>
          <w:sz w:val="24"/>
          <w:szCs w:val="24"/>
        </w:rPr>
      </w:pPr>
    </w:p>
    <w:p w:rsidR="004F113B" w:rsidRPr="004F113B" w:rsidRDefault="004F113B" w:rsidP="00C32A9A">
      <w:pPr>
        <w:jc w:val="both"/>
        <w:rPr>
          <w:sz w:val="24"/>
          <w:szCs w:val="24"/>
        </w:rPr>
      </w:pPr>
    </w:p>
    <w:tbl>
      <w:tblPr>
        <w:tblW w:w="8972" w:type="dxa"/>
        <w:tblLook w:val="01E0" w:firstRow="1" w:lastRow="1" w:firstColumn="1" w:lastColumn="1" w:noHBand="0" w:noVBand="0"/>
      </w:tblPr>
      <w:tblGrid>
        <w:gridCol w:w="2882"/>
        <w:gridCol w:w="2877"/>
        <w:gridCol w:w="3213"/>
      </w:tblGrid>
      <w:tr w:rsidR="005B335C" w:rsidTr="00B25D68">
        <w:trPr>
          <w:trHeight w:val="380"/>
        </w:trPr>
        <w:tc>
          <w:tcPr>
            <w:tcW w:w="2882" w:type="dxa"/>
            <w:hideMark/>
          </w:tcPr>
          <w:p w:rsidR="005B335C" w:rsidRDefault="005B335C">
            <w:pPr>
              <w:jc w:val="center"/>
              <w:rPr>
                <w:sz w:val="24"/>
                <w:szCs w:val="24"/>
              </w:rPr>
            </w:pPr>
            <w:r>
              <w:rPr>
                <w:sz w:val="24"/>
                <w:szCs w:val="24"/>
              </w:rPr>
              <w:t xml:space="preserve">İdris DURMUŞ </w:t>
            </w:r>
          </w:p>
        </w:tc>
        <w:tc>
          <w:tcPr>
            <w:tcW w:w="2877" w:type="dxa"/>
            <w:hideMark/>
          </w:tcPr>
          <w:p w:rsidR="005B335C" w:rsidRDefault="005B335C">
            <w:pPr>
              <w:jc w:val="center"/>
              <w:rPr>
                <w:sz w:val="24"/>
                <w:szCs w:val="24"/>
              </w:rPr>
            </w:pPr>
            <w:r>
              <w:rPr>
                <w:sz w:val="24"/>
                <w:szCs w:val="24"/>
              </w:rPr>
              <w:t>Ömer ASLAN</w:t>
            </w:r>
          </w:p>
        </w:tc>
        <w:tc>
          <w:tcPr>
            <w:tcW w:w="3213" w:type="dxa"/>
            <w:hideMark/>
          </w:tcPr>
          <w:p w:rsidR="005B335C" w:rsidRDefault="005B335C">
            <w:pPr>
              <w:jc w:val="center"/>
              <w:rPr>
                <w:sz w:val="24"/>
                <w:szCs w:val="24"/>
              </w:rPr>
            </w:pPr>
            <w:r>
              <w:rPr>
                <w:sz w:val="24"/>
                <w:szCs w:val="24"/>
              </w:rPr>
              <w:t>İbrahim DÖNERTAŞ</w:t>
            </w:r>
          </w:p>
        </w:tc>
      </w:tr>
      <w:tr w:rsidR="005B335C" w:rsidTr="00B25D68">
        <w:trPr>
          <w:trHeight w:val="383"/>
        </w:trPr>
        <w:tc>
          <w:tcPr>
            <w:tcW w:w="2882" w:type="dxa"/>
            <w:hideMark/>
          </w:tcPr>
          <w:p w:rsidR="005B335C" w:rsidRDefault="005B335C">
            <w:pPr>
              <w:jc w:val="center"/>
              <w:rPr>
                <w:sz w:val="24"/>
                <w:szCs w:val="24"/>
              </w:rPr>
            </w:pPr>
            <w:r>
              <w:rPr>
                <w:sz w:val="24"/>
                <w:szCs w:val="24"/>
              </w:rPr>
              <w:t>Başkan</w:t>
            </w:r>
          </w:p>
        </w:tc>
        <w:tc>
          <w:tcPr>
            <w:tcW w:w="2877" w:type="dxa"/>
            <w:hideMark/>
          </w:tcPr>
          <w:p w:rsidR="005B335C" w:rsidRDefault="005B335C">
            <w:pPr>
              <w:jc w:val="center"/>
              <w:rPr>
                <w:sz w:val="24"/>
                <w:szCs w:val="24"/>
              </w:rPr>
            </w:pPr>
            <w:r>
              <w:rPr>
                <w:sz w:val="24"/>
                <w:szCs w:val="24"/>
              </w:rPr>
              <w:t>Başkan Vekili</w:t>
            </w:r>
          </w:p>
        </w:tc>
        <w:tc>
          <w:tcPr>
            <w:tcW w:w="3213" w:type="dxa"/>
            <w:hideMark/>
          </w:tcPr>
          <w:p w:rsidR="005B335C" w:rsidRDefault="005B335C">
            <w:pPr>
              <w:jc w:val="center"/>
              <w:rPr>
                <w:sz w:val="24"/>
                <w:szCs w:val="24"/>
              </w:rPr>
            </w:pPr>
            <w:r>
              <w:rPr>
                <w:sz w:val="24"/>
                <w:szCs w:val="24"/>
              </w:rPr>
              <w:t>Üye</w:t>
            </w:r>
          </w:p>
        </w:tc>
      </w:tr>
    </w:tbl>
    <w:p w:rsidR="005B335C" w:rsidRDefault="005B335C" w:rsidP="005B335C">
      <w:pPr>
        <w:ind w:firstLine="708"/>
        <w:jc w:val="center"/>
        <w:rPr>
          <w:sz w:val="24"/>
          <w:szCs w:val="24"/>
        </w:rPr>
      </w:pPr>
    </w:p>
    <w:p w:rsidR="005B335C" w:rsidRDefault="005B335C" w:rsidP="005B335C">
      <w:pPr>
        <w:ind w:firstLine="708"/>
        <w:jc w:val="center"/>
        <w:rPr>
          <w:sz w:val="24"/>
          <w:szCs w:val="24"/>
        </w:rPr>
      </w:pPr>
    </w:p>
    <w:p w:rsidR="005B335C" w:rsidRDefault="005B335C" w:rsidP="005B335C">
      <w:pPr>
        <w:ind w:firstLine="708"/>
        <w:jc w:val="center"/>
        <w:rPr>
          <w:sz w:val="24"/>
          <w:szCs w:val="24"/>
        </w:rPr>
      </w:pPr>
    </w:p>
    <w:p w:rsidR="005B335C" w:rsidRDefault="005B335C" w:rsidP="005B335C">
      <w:pPr>
        <w:ind w:firstLine="708"/>
        <w:jc w:val="center"/>
        <w:rPr>
          <w:sz w:val="24"/>
          <w:szCs w:val="24"/>
        </w:rPr>
      </w:pPr>
    </w:p>
    <w:p w:rsidR="005B335C" w:rsidRDefault="005B335C" w:rsidP="005B335C">
      <w:pPr>
        <w:ind w:firstLine="708"/>
        <w:jc w:val="center"/>
        <w:rPr>
          <w:sz w:val="24"/>
          <w:szCs w:val="24"/>
        </w:rPr>
      </w:pPr>
    </w:p>
    <w:p w:rsidR="005B335C" w:rsidRDefault="005B335C" w:rsidP="005B335C">
      <w:pPr>
        <w:ind w:firstLine="708"/>
        <w:jc w:val="center"/>
        <w:rPr>
          <w:sz w:val="24"/>
          <w:szCs w:val="24"/>
        </w:rPr>
      </w:pPr>
    </w:p>
    <w:tbl>
      <w:tblPr>
        <w:tblW w:w="8971" w:type="dxa"/>
        <w:tblLook w:val="04A0" w:firstRow="1" w:lastRow="0" w:firstColumn="1" w:lastColumn="0" w:noHBand="0" w:noVBand="1"/>
      </w:tblPr>
      <w:tblGrid>
        <w:gridCol w:w="1932"/>
        <w:gridCol w:w="2195"/>
        <w:gridCol w:w="2536"/>
        <w:gridCol w:w="2308"/>
      </w:tblGrid>
      <w:tr w:rsidR="005B335C" w:rsidTr="00B25D68">
        <w:trPr>
          <w:trHeight w:val="421"/>
        </w:trPr>
        <w:tc>
          <w:tcPr>
            <w:tcW w:w="1932" w:type="dxa"/>
            <w:hideMark/>
          </w:tcPr>
          <w:p w:rsidR="005B335C" w:rsidRDefault="005B335C">
            <w:pPr>
              <w:tabs>
                <w:tab w:val="left" w:pos="765"/>
                <w:tab w:val="center" w:pos="1500"/>
              </w:tabs>
              <w:jc w:val="center"/>
              <w:rPr>
                <w:sz w:val="24"/>
                <w:szCs w:val="24"/>
              </w:rPr>
            </w:pPr>
            <w:r>
              <w:rPr>
                <w:sz w:val="24"/>
                <w:szCs w:val="24"/>
              </w:rPr>
              <w:t>Resul ÇİFTÇİ</w:t>
            </w:r>
          </w:p>
        </w:tc>
        <w:tc>
          <w:tcPr>
            <w:tcW w:w="2195" w:type="dxa"/>
            <w:hideMark/>
          </w:tcPr>
          <w:p w:rsidR="005B335C" w:rsidRDefault="005B335C">
            <w:pPr>
              <w:jc w:val="center"/>
              <w:rPr>
                <w:sz w:val="24"/>
                <w:szCs w:val="24"/>
              </w:rPr>
            </w:pPr>
            <w:r>
              <w:rPr>
                <w:sz w:val="24"/>
                <w:szCs w:val="24"/>
              </w:rPr>
              <w:t>Tahsin YENER</w:t>
            </w:r>
          </w:p>
        </w:tc>
        <w:tc>
          <w:tcPr>
            <w:tcW w:w="2536" w:type="dxa"/>
            <w:hideMark/>
          </w:tcPr>
          <w:p w:rsidR="005B335C" w:rsidRDefault="005B335C">
            <w:pPr>
              <w:jc w:val="center"/>
              <w:rPr>
                <w:sz w:val="24"/>
                <w:szCs w:val="24"/>
              </w:rPr>
            </w:pPr>
            <w:r>
              <w:rPr>
                <w:sz w:val="24"/>
                <w:szCs w:val="24"/>
              </w:rPr>
              <w:t>Hayrullah SARIHAN</w:t>
            </w:r>
          </w:p>
        </w:tc>
        <w:tc>
          <w:tcPr>
            <w:tcW w:w="2308" w:type="dxa"/>
            <w:hideMark/>
          </w:tcPr>
          <w:p w:rsidR="005B335C" w:rsidRDefault="005B335C">
            <w:pPr>
              <w:jc w:val="center"/>
              <w:rPr>
                <w:sz w:val="24"/>
                <w:szCs w:val="24"/>
              </w:rPr>
            </w:pPr>
            <w:r>
              <w:rPr>
                <w:sz w:val="24"/>
                <w:szCs w:val="24"/>
              </w:rPr>
              <w:t>Oktay ATİK</w:t>
            </w:r>
          </w:p>
        </w:tc>
      </w:tr>
      <w:tr w:rsidR="005B335C" w:rsidTr="00B25D68">
        <w:trPr>
          <w:trHeight w:val="445"/>
        </w:trPr>
        <w:tc>
          <w:tcPr>
            <w:tcW w:w="1932" w:type="dxa"/>
            <w:hideMark/>
          </w:tcPr>
          <w:p w:rsidR="005B335C" w:rsidRDefault="005B335C">
            <w:pPr>
              <w:jc w:val="center"/>
              <w:rPr>
                <w:sz w:val="24"/>
                <w:szCs w:val="24"/>
              </w:rPr>
            </w:pPr>
            <w:r>
              <w:rPr>
                <w:sz w:val="24"/>
                <w:szCs w:val="24"/>
              </w:rPr>
              <w:t>Üye</w:t>
            </w:r>
          </w:p>
        </w:tc>
        <w:tc>
          <w:tcPr>
            <w:tcW w:w="2195" w:type="dxa"/>
            <w:hideMark/>
          </w:tcPr>
          <w:p w:rsidR="005B335C" w:rsidRDefault="005B335C">
            <w:pPr>
              <w:jc w:val="center"/>
              <w:rPr>
                <w:sz w:val="24"/>
                <w:szCs w:val="24"/>
              </w:rPr>
            </w:pPr>
            <w:r>
              <w:rPr>
                <w:sz w:val="24"/>
                <w:szCs w:val="24"/>
              </w:rPr>
              <w:t>Üye</w:t>
            </w:r>
          </w:p>
        </w:tc>
        <w:tc>
          <w:tcPr>
            <w:tcW w:w="2536" w:type="dxa"/>
            <w:hideMark/>
          </w:tcPr>
          <w:p w:rsidR="005B335C" w:rsidRDefault="005B335C">
            <w:pPr>
              <w:jc w:val="center"/>
              <w:rPr>
                <w:sz w:val="24"/>
                <w:szCs w:val="24"/>
              </w:rPr>
            </w:pPr>
            <w:r>
              <w:rPr>
                <w:sz w:val="24"/>
                <w:szCs w:val="24"/>
              </w:rPr>
              <w:t>Üye</w:t>
            </w:r>
          </w:p>
        </w:tc>
        <w:tc>
          <w:tcPr>
            <w:tcW w:w="2308" w:type="dxa"/>
            <w:hideMark/>
          </w:tcPr>
          <w:p w:rsidR="005B335C" w:rsidRDefault="005B335C">
            <w:pPr>
              <w:jc w:val="center"/>
              <w:rPr>
                <w:sz w:val="24"/>
                <w:szCs w:val="24"/>
              </w:rPr>
            </w:pPr>
            <w:r>
              <w:rPr>
                <w:sz w:val="24"/>
                <w:szCs w:val="24"/>
              </w:rPr>
              <w:t>Üye</w:t>
            </w:r>
          </w:p>
        </w:tc>
      </w:tr>
    </w:tbl>
    <w:p w:rsidR="005B335C" w:rsidRDefault="005B335C" w:rsidP="005B335C">
      <w:pPr>
        <w:jc w:val="both"/>
        <w:rPr>
          <w:szCs w:val="24"/>
        </w:rPr>
      </w:pPr>
    </w:p>
    <w:p w:rsidR="005B335C" w:rsidRDefault="005B335C" w:rsidP="005B335C">
      <w:pPr>
        <w:pStyle w:val="Altyaz"/>
        <w:jc w:val="left"/>
        <w:rPr>
          <w:szCs w:val="24"/>
        </w:rPr>
      </w:pPr>
    </w:p>
    <w:p w:rsidR="00CD4FC7" w:rsidRPr="00241CA4" w:rsidRDefault="00CD4FC7" w:rsidP="00CF56CB">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B3EDB"/>
    <w:rsid w:val="00BB5739"/>
    <w:rsid w:val="00BC5DD2"/>
    <w:rsid w:val="00BD073F"/>
    <w:rsid w:val="00BD55CB"/>
    <w:rsid w:val="00BD6DBA"/>
    <w:rsid w:val="00BD7725"/>
    <w:rsid w:val="00BD7A99"/>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5F2E1-E4C6-4BFC-B8D8-0BBD5D8D3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219</Words>
  <Characters>1659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21</cp:revision>
  <cp:lastPrinted>2020-08-31T11:02:00Z</cp:lastPrinted>
  <dcterms:created xsi:type="dcterms:W3CDTF">2021-04-30T12:29:00Z</dcterms:created>
  <dcterms:modified xsi:type="dcterms:W3CDTF">2021-06-30T12:38:00Z</dcterms:modified>
</cp:coreProperties>
</file>